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F5" w:rsidRPr="00B126A1" w:rsidRDefault="00913EF5" w:rsidP="00913EF5">
      <w:pPr>
        <w:spacing w:line="480" w:lineRule="auto"/>
        <w:ind w:firstLine="422"/>
        <w:jc w:val="center"/>
        <w:rPr>
          <w:b/>
        </w:rPr>
      </w:pPr>
      <w:r w:rsidRPr="00B126A1">
        <w:rPr>
          <w:b/>
        </w:rPr>
        <w:t>Supplementary Table 1</w:t>
      </w:r>
      <w:r w:rsidR="00B126A1" w:rsidRPr="00B126A1">
        <w:rPr>
          <w:rFonts w:asciiTheme="minorEastAsia" w:eastAsiaTheme="minorEastAsia" w:hAnsiTheme="minorEastAsia" w:hint="eastAsia"/>
          <w:b/>
        </w:rPr>
        <w:t>.</w:t>
      </w:r>
      <w:r w:rsidRPr="00B126A1">
        <w:rPr>
          <w:b/>
        </w:rPr>
        <w:t xml:space="preserve"> The T100 articles in the field of CRPC research</w:t>
      </w:r>
    </w:p>
    <w:tbl>
      <w:tblPr>
        <w:tblW w:w="146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751"/>
        <w:gridCol w:w="5620"/>
        <w:gridCol w:w="3119"/>
        <w:gridCol w:w="899"/>
        <w:gridCol w:w="709"/>
        <w:gridCol w:w="850"/>
        <w:gridCol w:w="993"/>
      </w:tblGrid>
      <w:tr w:rsidR="00B126A1" w:rsidRPr="00B126A1" w:rsidTr="0063189F">
        <w:trPr>
          <w:trHeight w:val="357"/>
        </w:trPr>
        <w:tc>
          <w:tcPr>
            <w:tcW w:w="660" w:type="dxa"/>
            <w:noWrap/>
            <w:vAlign w:val="center"/>
            <w:hideMark/>
          </w:tcPr>
          <w:p w:rsidR="00913EF5" w:rsidRPr="00B126A1" w:rsidRDefault="00913EF5" w:rsidP="0063189F">
            <w:pPr>
              <w:pStyle w:val="a5"/>
              <w:jc w:val="center"/>
            </w:pPr>
            <w:r w:rsidRPr="00B126A1">
              <w:t>Rank</w:t>
            </w:r>
          </w:p>
        </w:tc>
        <w:tc>
          <w:tcPr>
            <w:tcW w:w="1751" w:type="dxa"/>
            <w:noWrap/>
            <w:vAlign w:val="center"/>
            <w:hideMark/>
          </w:tcPr>
          <w:p w:rsidR="00913EF5" w:rsidRPr="00B126A1" w:rsidRDefault="00913EF5" w:rsidP="0063189F">
            <w:pPr>
              <w:pStyle w:val="a5"/>
              <w:jc w:val="center"/>
            </w:pPr>
            <w:r w:rsidRPr="00B126A1">
              <w:t>Author</w:t>
            </w:r>
          </w:p>
        </w:tc>
        <w:tc>
          <w:tcPr>
            <w:tcW w:w="5620" w:type="dxa"/>
            <w:noWrap/>
            <w:vAlign w:val="center"/>
            <w:hideMark/>
          </w:tcPr>
          <w:p w:rsidR="00913EF5" w:rsidRPr="00B126A1" w:rsidRDefault="00913EF5" w:rsidP="0063189F">
            <w:pPr>
              <w:pStyle w:val="a5"/>
              <w:jc w:val="center"/>
            </w:pPr>
            <w:r w:rsidRPr="00B126A1">
              <w:t>Title</w:t>
            </w:r>
          </w:p>
        </w:tc>
        <w:tc>
          <w:tcPr>
            <w:tcW w:w="3119" w:type="dxa"/>
            <w:noWrap/>
            <w:vAlign w:val="center"/>
            <w:hideMark/>
          </w:tcPr>
          <w:p w:rsidR="00913EF5" w:rsidRPr="00B126A1" w:rsidRDefault="00913EF5" w:rsidP="0063189F">
            <w:pPr>
              <w:pStyle w:val="a5"/>
              <w:jc w:val="center"/>
            </w:pPr>
            <w:r w:rsidRPr="00B126A1">
              <w:t>Journal</w:t>
            </w:r>
          </w:p>
        </w:tc>
        <w:tc>
          <w:tcPr>
            <w:tcW w:w="899" w:type="dxa"/>
            <w:noWrap/>
            <w:vAlign w:val="center"/>
            <w:hideMark/>
          </w:tcPr>
          <w:p w:rsidR="00913EF5" w:rsidRPr="00B126A1" w:rsidRDefault="00913EF5" w:rsidP="0063189F">
            <w:pPr>
              <w:pStyle w:val="a5"/>
              <w:jc w:val="center"/>
            </w:pPr>
            <w:r w:rsidRPr="00B126A1">
              <w:t>IF</w:t>
            </w:r>
          </w:p>
        </w:tc>
        <w:tc>
          <w:tcPr>
            <w:tcW w:w="709" w:type="dxa"/>
            <w:noWrap/>
            <w:vAlign w:val="center"/>
            <w:hideMark/>
          </w:tcPr>
          <w:p w:rsidR="00913EF5" w:rsidRPr="00B126A1" w:rsidRDefault="00913EF5" w:rsidP="0063189F">
            <w:pPr>
              <w:pStyle w:val="a5"/>
              <w:jc w:val="center"/>
            </w:pPr>
            <w:r w:rsidRPr="00B126A1">
              <w:t>Year</w:t>
            </w:r>
          </w:p>
        </w:tc>
        <w:tc>
          <w:tcPr>
            <w:tcW w:w="850" w:type="dxa"/>
            <w:noWrap/>
            <w:vAlign w:val="center"/>
            <w:hideMark/>
          </w:tcPr>
          <w:p w:rsidR="00913EF5" w:rsidRPr="00B126A1" w:rsidRDefault="00913EF5" w:rsidP="0063189F">
            <w:pPr>
              <w:pStyle w:val="a5"/>
              <w:jc w:val="center"/>
            </w:pPr>
            <w:r w:rsidRPr="00B126A1">
              <w:t>TC</w:t>
            </w:r>
          </w:p>
        </w:tc>
        <w:tc>
          <w:tcPr>
            <w:tcW w:w="993" w:type="dxa"/>
            <w:noWrap/>
            <w:vAlign w:val="center"/>
            <w:hideMark/>
          </w:tcPr>
          <w:p w:rsidR="00913EF5" w:rsidRPr="00B126A1" w:rsidRDefault="00913EF5" w:rsidP="0063189F">
            <w:pPr>
              <w:pStyle w:val="a5"/>
              <w:jc w:val="center"/>
            </w:pPr>
            <w:r w:rsidRPr="00B126A1">
              <w:t>AC/Y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Tannock</w:t>
            </w:r>
            <w:proofErr w:type="spellEnd"/>
            <w:r w:rsidRPr="00B126A1">
              <w:t xml:space="preserve"> IF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Docetaxel plus prednisone or </w:t>
            </w:r>
            <w:proofErr w:type="spellStart"/>
            <w:r w:rsidRPr="00B126A1">
              <w:t>mitoxantrone</w:t>
            </w:r>
            <w:proofErr w:type="spellEnd"/>
            <w:r w:rsidRPr="00B126A1">
              <w:t xml:space="preserve"> plus prednisone for advanced prostate cancer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New England Journal of Medicine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74.699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2004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3594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239.60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2 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Kantoff</w:t>
            </w:r>
            <w:proofErr w:type="spellEnd"/>
            <w:r w:rsidRPr="00B126A1">
              <w:t xml:space="preserve"> PW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Sipuleucel</w:t>
            </w:r>
            <w:proofErr w:type="spellEnd"/>
            <w:r w:rsidRPr="00B126A1">
              <w:t>-T Immunotherapy for Castration-Resistant Prostate Cancer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New England Journal of Medicine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74.699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2010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2854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317.11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Petrylak</w:t>
            </w:r>
            <w:proofErr w:type="spellEnd"/>
            <w:r w:rsidRPr="00B126A1">
              <w:t xml:space="preserve"> DP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Docetaxel and </w:t>
            </w:r>
            <w:proofErr w:type="spellStart"/>
            <w:r w:rsidRPr="00B126A1">
              <w:t>estramustine</w:t>
            </w:r>
            <w:proofErr w:type="spellEnd"/>
            <w:r w:rsidRPr="00B126A1">
              <w:t xml:space="preserve"> compared with </w:t>
            </w:r>
            <w:proofErr w:type="spellStart"/>
            <w:r w:rsidRPr="00B126A1">
              <w:t>mitoxantrone</w:t>
            </w:r>
            <w:proofErr w:type="spellEnd"/>
            <w:r w:rsidRPr="00B126A1">
              <w:t xml:space="preserve"> and prednisone for advanced refractory prostate cancer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New England Journal of Medicine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74.699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2004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2522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168.13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4 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De Bono JS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Abiraterone</w:t>
            </w:r>
            <w:proofErr w:type="spellEnd"/>
            <w:r w:rsidRPr="00B126A1">
              <w:t xml:space="preserve"> and Increas</w:t>
            </w:r>
            <w:bookmarkStart w:id="0" w:name="_GoBack"/>
            <w:bookmarkEnd w:id="0"/>
            <w:r w:rsidRPr="00B126A1">
              <w:t>ed Survival in Metastatic Prostate Cancer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New England Journal of Medicine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74.699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2011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2237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279.63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5 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Scher</w:t>
            </w:r>
            <w:proofErr w:type="spellEnd"/>
            <w:r w:rsidRPr="00B126A1">
              <w:t xml:space="preserve"> HI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Increased Survival with Enzalutamide in Prostate Cancer after Chemotherapy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New England Journal of Medicine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74.699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2012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2060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294.29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6 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De Bono JS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Prednisone plus </w:t>
            </w:r>
            <w:proofErr w:type="spellStart"/>
            <w:r w:rsidRPr="00B126A1">
              <w:t>cabazitaxel</w:t>
            </w:r>
            <w:proofErr w:type="spellEnd"/>
            <w:r w:rsidRPr="00B126A1">
              <w:t xml:space="preserve"> or </w:t>
            </w:r>
            <w:proofErr w:type="spellStart"/>
            <w:r w:rsidRPr="00B126A1">
              <w:t>mitoxantrone</w:t>
            </w:r>
            <w:proofErr w:type="spellEnd"/>
            <w:r w:rsidRPr="00B126A1">
              <w:t xml:space="preserve"> for metastatic castration-resistant prostate cancer progressing after docetaxel treatment: a </w:t>
            </w:r>
            <w:proofErr w:type="spellStart"/>
            <w:r w:rsidRPr="00B126A1">
              <w:t>randomised</w:t>
            </w:r>
            <w:proofErr w:type="spellEnd"/>
            <w:r w:rsidRPr="00B126A1">
              <w:t xml:space="preserve"> open-label trial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Lancet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60.39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2010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1760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195.56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7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Feldman BJ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The development of androgen-independent prostate cancer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Nature Reviews Cancer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53.03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2001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1626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90.33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8 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Ryan CJ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Abiraterone</w:t>
            </w:r>
            <w:proofErr w:type="spellEnd"/>
            <w:r w:rsidRPr="00B126A1">
              <w:t xml:space="preserve"> in Metastatic Prostate Cancer without Previous Chemotherapy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New England Journal of Medicine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74.699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2013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1360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226.67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9 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Parker C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Alpha Emitter Radium-223 and Survival in Metastatic Prostate Cancer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New England Journal of Medicine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74.699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2013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1268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211.33 </w:t>
            </w:r>
          </w:p>
        </w:tc>
      </w:tr>
      <w:tr w:rsidR="00B126A1" w:rsidRPr="00B126A1" w:rsidTr="0063189F">
        <w:trPr>
          <w:trHeight w:val="552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10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Tannock</w:t>
            </w:r>
            <w:proofErr w:type="spellEnd"/>
            <w:r w:rsidRPr="00B126A1">
              <w:t xml:space="preserve"> IF et al.</w:t>
            </w:r>
          </w:p>
        </w:tc>
        <w:tc>
          <w:tcPr>
            <w:tcW w:w="5620" w:type="dxa"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Chemotherapy with </w:t>
            </w:r>
            <w:proofErr w:type="spellStart"/>
            <w:r w:rsidRPr="00B126A1">
              <w:t>mitoxantrone</w:t>
            </w:r>
            <w:proofErr w:type="spellEnd"/>
            <w:r w:rsidRPr="00B126A1">
              <w:t xml:space="preserve"> plus prednisone or prednisone alone for symptomatic hormone-resistant prostate cancer: A Canadian randomized trial with palliative end points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Journal of Clinical Oncology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32.956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1996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1199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52.13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11 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Tran C et al.</w:t>
            </w:r>
          </w:p>
        </w:tc>
        <w:tc>
          <w:tcPr>
            <w:tcW w:w="5620" w:type="dxa"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Development of a Second-Generation Antiandrogen for Treatment of Advanced Prostate Cancer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Science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41.846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2009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1185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118.50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12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De Bono JS et al.</w:t>
            </w:r>
          </w:p>
        </w:tc>
        <w:tc>
          <w:tcPr>
            <w:tcW w:w="5620" w:type="dxa"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Circulating Tumor Cells Predict Survival Benefit from Treatment in Metastatic Castration-Resistant Prostate Cancer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Clinical Cancer Research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10.107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2008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1206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109.64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13 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Grasso CS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The mutational landscape of lethal castration-resistant prostate cancer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Nature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42.779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2012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1094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156.29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14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Saad</w:t>
            </w:r>
            <w:proofErr w:type="spellEnd"/>
            <w:r w:rsidRPr="00B126A1">
              <w:t xml:space="preserve"> F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A randomized, placebo-controlled trial of </w:t>
            </w:r>
            <w:proofErr w:type="spellStart"/>
            <w:r w:rsidRPr="00B126A1">
              <w:t>zoledronic</w:t>
            </w:r>
            <w:proofErr w:type="spellEnd"/>
            <w:r w:rsidRPr="00B126A1">
              <w:t xml:space="preserve"> acid in patients with hormone-refractory metastatic prostate carcinoma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JNCI Journal of The National Cancer Institute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11.577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2002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1077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63.35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lastRenderedPageBreak/>
              <w:t xml:space="preserve">15 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Antonarakis</w:t>
            </w:r>
            <w:proofErr w:type="spellEnd"/>
            <w:r w:rsidRPr="00B126A1">
              <w:t xml:space="preserve"> ES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AR-V7 and Resistance to Enzalutamide and </w:t>
            </w:r>
            <w:proofErr w:type="spellStart"/>
            <w:r w:rsidRPr="00B126A1">
              <w:t>Abiraterone</w:t>
            </w:r>
            <w:proofErr w:type="spellEnd"/>
            <w:r w:rsidRPr="00B126A1">
              <w:t xml:space="preserve"> in Prostate Cancer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New England Journal of Medicine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74.699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2014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1055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211.00 </w:t>
            </w:r>
          </w:p>
        </w:tc>
      </w:tr>
      <w:tr w:rsidR="00B126A1" w:rsidRPr="00B126A1" w:rsidTr="0063189F">
        <w:trPr>
          <w:trHeight w:val="552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16 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Fizazi</w:t>
            </w:r>
            <w:proofErr w:type="spellEnd"/>
            <w:r w:rsidRPr="00B126A1">
              <w:t xml:space="preserve"> K et al.</w:t>
            </w:r>
          </w:p>
        </w:tc>
        <w:tc>
          <w:tcPr>
            <w:tcW w:w="5620" w:type="dxa"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Denosumab</w:t>
            </w:r>
            <w:proofErr w:type="spellEnd"/>
            <w:r w:rsidRPr="00B126A1">
              <w:t xml:space="preserve"> versus </w:t>
            </w:r>
            <w:proofErr w:type="spellStart"/>
            <w:r w:rsidRPr="00B126A1">
              <w:t>zoledronic</w:t>
            </w:r>
            <w:proofErr w:type="spellEnd"/>
            <w:r w:rsidRPr="00B126A1">
              <w:t xml:space="preserve"> acid for treatment of bone metastases in men with castration-resistant prostate cancer: a </w:t>
            </w:r>
            <w:proofErr w:type="spellStart"/>
            <w:r w:rsidRPr="00B126A1">
              <w:t>randomised</w:t>
            </w:r>
            <w:proofErr w:type="spellEnd"/>
            <w:r w:rsidRPr="00B126A1">
              <w:t>, double-blind study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Lancet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60.39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2011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1021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127.63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17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Mcdonnell</w:t>
            </w:r>
            <w:proofErr w:type="spellEnd"/>
            <w:r w:rsidRPr="00B126A1">
              <w:t xml:space="preserve"> TJ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Expression of the </w:t>
            </w:r>
            <w:proofErr w:type="spellStart"/>
            <w:r w:rsidRPr="00B126A1">
              <w:t>protooncogene</w:t>
            </w:r>
            <w:proofErr w:type="spellEnd"/>
            <w:r w:rsidRPr="00B126A1">
              <w:t xml:space="preserve"> BCL-2 in the prostate and its association with emergence of androgen-independent prostate-cancer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Cancer Research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9.727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1992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1027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38.04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18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Heinlein CA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Androgen receptor in prostate cancer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Endocrine Reviews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14.661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2004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959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63.93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19 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Robinson D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Integrative Clinical Genomics of Advanced Prostate Cancer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Cell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38.637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2015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942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235.50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Taplin</w:t>
            </w:r>
            <w:proofErr w:type="spellEnd"/>
            <w:r w:rsidRPr="00B126A1">
              <w:t xml:space="preserve"> ME et al.</w:t>
            </w:r>
          </w:p>
        </w:tc>
        <w:tc>
          <w:tcPr>
            <w:tcW w:w="5620" w:type="dxa"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Mutation of the androgen-receptor gene in metastatic androgen-independent prostate-cancer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New England Journal of Medicine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74.699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1995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899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37.46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21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Montgomery RB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Maintenance of </w:t>
            </w:r>
            <w:proofErr w:type="spellStart"/>
            <w:r w:rsidRPr="00B126A1">
              <w:t>intratumoral</w:t>
            </w:r>
            <w:proofErr w:type="spellEnd"/>
            <w:r w:rsidRPr="00B126A1">
              <w:t xml:space="preserve"> androgens in metastatic prostate cancer: A mechanism for castration-resistant tumor growth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Cancer Research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9.727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2008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824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74.91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22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Bubley</w:t>
            </w:r>
            <w:proofErr w:type="spellEnd"/>
            <w:r w:rsidRPr="00B126A1">
              <w:t xml:space="preserve"> GJ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Eligibility and response guidelines for phase II clinical trials in androgen-independent prostate cancer: Recommendations from the prostate-specific antigen working group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Journal of Clinical Oncology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32.956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1999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792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39.60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23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Craft N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A mechanism for hormone-independent prostate cancer through modulation of androgen receptor signaling by the HER-2/</w:t>
            </w:r>
            <w:proofErr w:type="spellStart"/>
            <w:r w:rsidRPr="00B126A1">
              <w:t>neu</w:t>
            </w:r>
            <w:proofErr w:type="spellEnd"/>
            <w:r w:rsidRPr="00B126A1">
              <w:t xml:space="preserve"> tyrosine kinase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Nature Medicine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36.13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1999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751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37.55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24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Saad</w:t>
            </w:r>
            <w:proofErr w:type="spellEnd"/>
            <w:r w:rsidRPr="00B126A1">
              <w:t xml:space="preserve"> F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Long-term efficacy of </w:t>
            </w:r>
            <w:proofErr w:type="spellStart"/>
            <w:r w:rsidRPr="00B126A1">
              <w:t>zoledronic</w:t>
            </w:r>
            <w:proofErr w:type="spellEnd"/>
            <w:r w:rsidRPr="00B126A1">
              <w:t xml:space="preserve"> acid for the prevention of skeletal complications in patients with metastatic hormone-refractory prostate cancer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JNCI Journal of The National Cancer Institute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11.577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2004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746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49.73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25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Small EJ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Placebo-controlled phase III trial of immunologic therapy with </w:t>
            </w:r>
            <w:proofErr w:type="spellStart"/>
            <w:r w:rsidRPr="00B126A1">
              <w:t>sipuleucel</w:t>
            </w:r>
            <w:proofErr w:type="spellEnd"/>
            <w:r w:rsidRPr="00B126A1">
              <w:t>-T (APC8015) in patients with metastatic, asymptomatic hormone refractory prostate cancer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Journal of Clinical Oncology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32.956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2006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736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56.62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26 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Heidenreich</w:t>
            </w:r>
            <w:proofErr w:type="spellEnd"/>
            <w:r w:rsidRPr="00B126A1">
              <w:t xml:space="preserve"> A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EAU Guidelines on Prostate Cancer. Part II: Treatment of Advanced, Relapsing, and Castration-Resistant Prostate Cancer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European Urology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18.728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2014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717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143.40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27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Berthold DR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Docetaxel plus prednisone or </w:t>
            </w:r>
            <w:proofErr w:type="spellStart"/>
            <w:r w:rsidRPr="00B126A1">
              <w:t>mitoxantrone</w:t>
            </w:r>
            <w:proofErr w:type="spellEnd"/>
            <w:r w:rsidRPr="00B126A1">
              <w:t xml:space="preserve"> plus prednisone for advanced prostate cancer: Updated survival in the TAX 327 study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Journal of Clinical Oncology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32.956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2018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689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689.00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28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Scher</w:t>
            </w:r>
            <w:proofErr w:type="spellEnd"/>
            <w:r w:rsidRPr="00B126A1">
              <w:t xml:space="preserve"> HI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Biology of progressive, castration-resistant prostate cancer: Directed therapies targeting the androgen-receptor signaling axis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Journal of Clinical Oncology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232.956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2005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693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49.50 </w:t>
            </w:r>
          </w:p>
        </w:tc>
      </w:tr>
      <w:tr w:rsidR="00B126A1" w:rsidRPr="00B126A1" w:rsidTr="0063189F">
        <w:trPr>
          <w:trHeight w:val="552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lastRenderedPageBreak/>
              <w:t xml:space="preserve">29 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Fizazi</w:t>
            </w:r>
            <w:proofErr w:type="spellEnd"/>
            <w:r w:rsidRPr="00B126A1">
              <w:t xml:space="preserve"> K et al.</w:t>
            </w:r>
          </w:p>
        </w:tc>
        <w:tc>
          <w:tcPr>
            <w:tcW w:w="5620" w:type="dxa"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Abiraterone</w:t>
            </w:r>
            <w:proofErr w:type="spellEnd"/>
            <w:r w:rsidRPr="00B126A1">
              <w:t xml:space="preserve"> acetate for treatment of metastatic castration-resistant prostate cancer: final overall survival analysis of the COU-AA-301 </w:t>
            </w:r>
            <w:proofErr w:type="spellStart"/>
            <w:r w:rsidRPr="00B126A1">
              <w:t>randomised</w:t>
            </w:r>
            <w:proofErr w:type="spellEnd"/>
            <w:r w:rsidRPr="00B126A1">
              <w:t>, double-blind, placebo-controlled phase 3 study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Lancet Oncology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33.752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2012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676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96.57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30 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Scher</w:t>
            </w:r>
            <w:proofErr w:type="spellEnd"/>
            <w:r w:rsidRPr="00B126A1">
              <w:t xml:space="preserve"> HI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Antitumour</w:t>
            </w:r>
            <w:proofErr w:type="spellEnd"/>
            <w:r w:rsidRPr="00B126A1">
              <w:t xml:space="preserve"> activity of MDV3100 in castration-resistant prostate cancer: a phase 1-2 study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Lancet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60.39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2010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684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76.00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31 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Mateo J et al.</w:t>
            </w:r>
          </w:p>
        </w:tc>
        <w:tc>
          <w:tcPr>
            <w:tcW w:w="5620" w:type="dxa"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DNA-Repair Defects and </w:t>
            </w:r>
            <w:proofErr w:type="spellStart"/>
            <w:r w:rsidRPr="00B126A1">
              <w:t>Olaparib</w:t>
            </w:r>
            <w:proofErr w:type="spellEnd"/>
            <w:r w:rsidRPr="00B126A1">
              <w:t xml:space="preserve"> in Metastatic Prostate Cancer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New England Journal of Medicine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74.699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2015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679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169.75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32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Kantoff</w:t>
            </w:r>
            <w:proofErr w:type="spellEnd"/>
            <w:r w:rsidRPr="00B126A1">
              <w:t xml:space="preserve"> PW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Hydrocortisone with or without </w:t>
            </w:r>
            <w:proofErr w:type="spellStart"/>
            <w:r w:rsidRPr="00B126A1">
              <w:t>mitoxantrone</w:t>
            </w:r>
            <w:proofErr w:type="spellEnd"/>
            <w:r w:rsidRPr="00B126A1">
              <w:t xml:space="preserve"> in men with hormone-refractory prostate cancer: Results of the Cancer and Leukemia Group B 9182 study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Journal of Clinical Oncology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32.956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1999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668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33.40 </w:t>
            </w:r>
          </w:p>
        </w:tc>
      </w:tr>
      <w:tr w:rsidR="00B126A1" w:rsidRPr="00B126A1" w:rsidTr="0063189F">
        <w:trPr>
          <w:trHeight w:val="552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33 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Kantoff</w:t>
            </w:r>
            <w:proofErr w:type="spellEnd"/>
            <w:r w:rsidRPr="00B126A1">
              <w:t xml:space="preserve"> PW et al.</w:t>
            </w:r>
          </w:p>
        </w:tc>
        <w:tc>
          <w:tcPr>
            <w:tcW w:w="5620" w:type="dxa"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Overall Survival Analysis of a Phase II Randomized Controlled Trial of a </w:t>
            </w:r>
            <w:proofErr w:type="spellStart"/>
            <w:r w:rsidRPr="00B126A1">
              <w:t>Poxviral</w:t>
            </w:r>
            <w:proofErr w:type="spellEnd"/>
            <w:r w:rsidRPr="00B126A1">
              <w:t>-Based PSA-Targeted Immunotherapy in Metastatic Castration-Resistant Prostate Cancer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Journal of Clinical Oncology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32.956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2010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625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69.44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34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Colombel</w:t>
            </w:r>
            <w:proofErr w:type="spellEnd"/>
            <w:r w:rsidRPr="00B126A1">
              <w:t xml:space="preserve"> M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Detection of the apoptosis-suppressing </w:t>
            </w:r>
            <w:proofErr w:type="spellStart"/>
            <w:r w:rsidRPr="00B126A1">
              <w:t>oncoprotein</w:t>
            </w:r>
            <w:proofErr w:type="spellEnd"/>
            <w:r w:rsidRPr="00B126A1">
              <w:t xml:space="preserve"> bcl-2 in hormone-refractory human prostate cancers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American Journal of Pathology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3.491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1993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607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23.35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35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Attard</w:t>
            </w:r>
            <w:proofErr w:type="spellEnd"/>
            <w:r w:rsidRPr="00B126A1">
              <w:t xml:space="preserve"> G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Phase I clinical trial of a selective inhibitor of CYP17, </w:t>
            </w:r>
            <w:proofErr w:type="spellStart"/>
            <w:r w:rsidRPr="00B126A1">
              <w:t>abiraterone</w:t>
            </w:r>
            <w:proofErr w:type="spellEnd"/>
            <w:r w:rsidRPr="00B126A1">
              <w:t xml:space="preserve"> acetate, confirms that castration-resistant prostate cancer commonly remains hormone driven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Journal of Clinical Oncology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32.956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2003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591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36.94 </w:t>
            </w:r>
          </w:p>
        </w:tc>
      </w:tr>
      <w:tr w:rsidR="00B126A1" w:rsidRPr="00B126A1" w:rsidTr="0063189F">
        <w:trPr>
          <w:trHeight w:val="552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36 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Kwon ED et al.</w:t>
            </w:r>
          </w:p>
        </w:tc>
        <w:tc>
          <w:tcPr>
            <w:tcW w:w="5620" w:type="dxa"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Ipilimumab versus placebo after radiotherapy in patients with metastatic castration-resistant prostate cancer that had progressed after docetaxel chemotherapy (CA184-043): a </w:t>
            </w:r>
            <w:proofErr w:type="spellStart"/>
            <w:r w:rsidRPr="00B126A1">
              <w:t>multicentre</w:t>
            </w:r>
            <w:proofErr w:type="spellEnd"/>
            <w:r w:rsidRPr="00B126A1">
              <w:t xml:space="preserve">, </w:t>
            </w:r>
            <w:proofErr w:type="spellStart"/>
            <w:r w:rsidRPr="00B126A1">
              <w:t>randomised</w:t>
            </w:r>
            <w:proofErr w:type="spellEnd"/>
            <w:r w:rsidRPr="00B126A1">
              <w:t>, double-blind, phase 3 trial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Lancet Oncology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33.752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2014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547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109.40 </w:t>
            </w:r>
          </w:p>
        </w:tc>
      </w:tr>
      <w:tr w:rsidR="00B126A1" w:rsidRPr="00B126A1" w:rsidTr="0063189F">
        <w:trPr>
          <w:trHeight w:val="552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37 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Hu R et al.</w:t>
            </w:r>
          </w:p>
        </w:tc>
        <w:tc>
          <w:tcPr>
            <w:tcW w:w="5620" w:type="dxa"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Ligand-Independent Androgen Receptor Variants Derived from Splicing of Cryptic Exons Signify Hormone-Refractory Prostate Cancer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Cancer Research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9.727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2009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552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55.20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38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Linja</w:t>
            </w:r>
            <w:proofErr w:type="spellEnd"/>
            <w:r w:rsidRPr="00B126A1">
              <w:t xml:space="preserve"> MJ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Amplification and overexpression of androgen receptor gene in hormone-refractory prostate cancer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Cancer Research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9.727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2001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536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29.78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39 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Wang Q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Androgen Receptor Regulates a Distinct Transcription Program in Androgen-Independent Prostate Cancer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Cell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38.637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2009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540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54.00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40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Thalmann</w:t>
            </w:r>
            <w:proofErr w:type="spellEnd"/>
            <w:r w:rsidRPr="00B126A1">
              <w:t xml:space="preserve"> GN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Androgen-independent cancer progression and bone metastasis in the </w:t>
            </w:r>
            <w:proofErr w:type="spellStart"/>
            <w:r w:rsidRPr="00B126A1">
              <w:t>lncap</w:t>
            </w:r>
            <w:proofErr w:type="spellEnd"/>
            <w:r w:rsidRPr="00B126A1">
              <w:t xml:space="preserve"> model of human prostate-cancer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Cancer Research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9.727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1994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532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21.28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41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Locke JA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Androgen levels increase by </w:t>
            </w:r>
            <w:proofErr w:type="spellStart"/>
            <w:r w:rsidRPr="00B126A1">
              <w:t>intratumoral</w:t>
            </w:r>
            <w:proofErr w:type="spellEnd"/>
            <w:r w:rsidRPr="00B126A1">
              <w:t xml:space="preserve"> de novo steroidogenesis during progression of castration-resistant </w:t>
            </w:r>
            <w:r w:rsidRPr="00B126A1">
              <w:lastRenderedPageBreak/>
              <w:t>prostate cancer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lastRenderedPageBreak/>
              <w:t>Cancer Research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9.727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2008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484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44.00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lastRenderedPageBreak/>
              <w:t>42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Nelson JB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Identification of endothelin-1 in the pathophysiology of metastatic adenocarcinoma of the prostate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Nature Medicine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36.13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1995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469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19.54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43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Halabi</w:t>
            </w:r>
            <w:proofErr w:type="spellEnd"/>
            <w:r w:rsidRPr="00B126A1">
              <w:t xml:space="preserve"> S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Prognostic model for predicting survival in men with hormone-refractory metastatic prostate cancer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Journal of Clinical Oncology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32.956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2003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479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29.94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44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Small EJ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Immunotherapy of hormone-refractory prostate cancer with antigen-loaded dendritic cells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Journal of Clinical Oncology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32.956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2000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453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23.84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45 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Ryan CJ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Abiraterone</w:t>
            </w:r>
            <w:proofErr w:type="spellEnd"/>
            <w:r w:rsidRPr="00B126A1">
              <w:t xml:space="preserve"> acetate plus prednisone versus placebo plus prednisone in chemotherapy-naive men with metastatic castration-resistant prostate cancer (COU-AA-302): final overall survival analysis of a </w:t>
            </w:r>
            <w:proofErr w:type="spellStart"/>
            <w:r w:rsidRPr="00B126A1">
              <w:t>randomised</w:t>
            </w:r>
            <w:proofErr w:type="spellEnd"/>
            <w:r w:rsidRPr="00B126A1">
              <w:t>, double-blind, placebo-controlled phase 3 study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Lancet Oncology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33.752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2015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455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113.75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46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Raffo</w:t>
            </w:r>
            <w:proofErr w:type="spellEnd"/>
            <w:r w:rsidRPr="00B126A1">
              <w:t xml:space="preserve"> AJ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Overexpression of bcl-2 protects prostate-cancer cells from apoptosis in-vitro and confers resistance to androgen depletion in-vivo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Cancer Research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9.727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1995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450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18.75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47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Gioeli</w:t>
            </w:r>
            <w:proofErr w:type="spellEnd"/>
            <w:r w:rsidRPr="00B126A1">
              <w:t xml:space="preserve"> D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Activation of mitogen-activated protein kinase associated with prostate cancer progression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Cancer Research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9.727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1999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439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21.95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48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Shah RB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Androgen-independent prostate cancer is a heterogeneous group of diseases: Lessons from a rapid autopsy program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Cancer Research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9.727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2004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434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28.93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49 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Smith MR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Denosumab</w:t>
            </w:r>
            <w:proofErr w:type="spellEnd"/>
            <w:r w:rsidRPr="00B126A1">
              <w:t xml:space="preserve"> and bone-metastasis-free survival in men with castration-resistant prostate cancer: results of a phase 3, </w:t>
            </w:r>
            <w:proofErr w:type="spellStart"/>
            <w:r w:rsidRPr="00B126A1">
              <w:t>randomised</w:t>
            </w:r>
            <w:proofErr w:type="spellEnd"/>
            <w:r w:rsidRPr="00B126A1">
              <w:t>, placebo-controlled trial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Lancet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60.39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2012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426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60.86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50 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Attard</w:t>
            </w:r>
            <w:proofErr w:type="spellEnd"/>
            <w:r w:rsidRPr="00B126A1">
              <w:t xml:space="preserve"> G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Selective Inhibition of CYP17 With </w:t>
            </w:r>
            <w:proofErr w:type="spellStart"/>
            <w:r w:rsidRPr="00B126A1">
              <w:t>Abiraterone</w:t>
            </w:r>
            <w:proofErr w:type="spellEnd"/>
            <w:r w:rsidRPr="00B126A1">
              <w:t xml:space="preserve"> Acetate Is Highly Active in the Treatment of Castration-Resistant Prostate Cancer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Journal of Clinical Oncology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32.956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2009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429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42.90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51 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Sun </w:t>
            </w:r>
            <w:proofErr w:type="spellStart"/>
            <w:r w:rsidRPr="00B126A1">
              <w:t>S et</w:t>
            </w:r>
            <w:proofErr w:type="spellEnd"/>
            <w:r w:rsidRPr="00B126A1">
              <w:t xml:space="preserve">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Castration resistance in human prostate cancer is conferred by a frequently occurring androgen receptor splice variant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Journal of Clinical Investigation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11.864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2010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420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46.67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52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Grossmann ME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Androgen receptor signaling in androgen-refractory prostate cancer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JNCI-Journal of The National Cancer Institute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11.577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2001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401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22.28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53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Navone</w:t>
            </w:r>
            <w:proofErr w:type="spellEnd"/>
            <w:r w:rsidRPr="00B126A1">
              <w:t xml:space="preserve"> NM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P53 protein accumulation and gene mutation in the progression of human prostate carcinoma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JNCI Journal of The National Cancer Institute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11.577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1993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416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16.00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54 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Mottet</w:t>
            </w:r>
            <w:proofErr w:type="spellEnd"/>
            <w:r w:rsidRPr="00B126A1">
              <w:t xml:space="preserve"> N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EAU Guidelines on Prostate Cancer. Part II: Treatment of Advanced, Relapsing, and Castration-Resistant Prostate Cancer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European Urology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18.728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2011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401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50.13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lastRenderedPageBreak/>
              <w:t xml:space="preserve">55 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Attard</w:t>
            </w:r>
            <w:proofErr w:type="spellEnd"/>
            <w:r w:rsidRPr="00B126A1">
              <w:t xml:space="preserve"> G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Characterization of ERG, AR and PTEN Gene Status in Circulating Tumor Cells from Patients with Castration-Resistant Prostate Cancer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Cancer Research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9.727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2009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397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39.70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56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Debes</w:t>
            </w:r>
            <w:proofErr w:type="spellEnd"/>
            <w:r w:rsidRPr="00B126A1">
              <w:t xml:space="preserve"> JD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Mechanisms of androgen-refractory prostate cancer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New England Journal of Medicine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74.699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2004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385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25.67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57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Small EJ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Antiandrogen withdrawal alone or in combination with ketoconazole in androgen-independent prostate cancer patients: A phase III trial (CALGB 9583)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Journal of Clinical Oncology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32.956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2004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385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25.67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58 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Watson PA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Constitutively active androgen receptor splice variants expressed in castration-resistant prostate cancer require full-length androgen receptor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Proceedings of The National Academy of Sciences of The United States of America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9.412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2010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380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42.22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59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Nakatani</w:t>
            </w:r>
            <w:proofErr w:type="spellEnd"/>
            <w:r w:rsidRPr="00B126A1">
              <w:t xml:space="preserve"> K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Up-regulation of Akt3 in estrogen receptor-deficient breast cancers and androgen-independent prostate cancer lines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Journal of Biological Chemistry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4.238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1999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379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18.95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60 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Asangani</w:t>
            </w:r>
            <w:proofErr w:type="spellEnd"/>
            <w:r w:rsidRPr="00B126A1">
              <w:t xml:space="preserve">  IA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Therapeutic targeting of BET </w:t>
            </w:r>
            <w:proofErr w:type="spellStart"/>
            <w:r w:rsidRPr="00B126A1">
              <w:t>bromodomain</w:t>
            </w:r>
            <w:proofErr w:type="spellEnd"/>
            <w:r w:rsidRPr="00B126A1">
              <w:t xml:space="preserve"> proteins in castration-resistant prostate cancer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Nature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42.779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2014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374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74.80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61 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Xu K et al.</w:t>
            </w:r>
          </w:p>
        </w:tc>
        <w:tc>
          <w:tcPr>
            <w:tcW w:w="5620" w:type="dxa"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EZH2 Oncogenic Activity in Castration-Resistant Prostate Cancer Cells Is </w:t>
            </w:r>
            <w:proofErr w:type="spellStart"/>
            <w:r w:rsidRPr="00B126A1">
              <w:t>Polycomb</w:t>
            </w:r>
            <w:proofErr w:type="spellEnd"/>
            <w:r w:rsidRPr="00B126A1">
              <w:t>-Independent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Science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41.846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2012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367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52.43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62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Zhao XY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Glucocorticoids can promote androgen-independent growth of prostate cancer cells through a mutated androgen receptor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Nature Medicine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36.13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2000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371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19.53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63 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Scher</w:t>
            </w:r>
            <w:proofErr w:type="spellEnd"/>
            <w:r w:rsidRPr="00B126A1">
              <w:t xml:space="preserve"> HI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Circulating </w:t>
            </w:r>
            <w:proofErr w:type="spellStart"/>
            <w:r w:rsidRPr="00B126A1">
              <w:t>tumour</w:t>
            </w:r>
            <w:proofErr w:type="spellEnd"/>
            <w:r w:rsidRPr="00B126A1">
              <w:t xml:space="preserve"> cells as prognostic markers in progressive, castration-resistant prostate cancer: a reanalysis of IMMC38 trial data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Lancet Oncology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33.752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2009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373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37.30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64 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Mostaghel</w:t>
            </w:r>
            <w:proofErr w:type="spellEnd"/>
            <w:r w:rsidRPr="00B126A1">
              <w:t xml:space="preserve"> EA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Resistance to CYP17A1 Inhibition with </w:t>
            </w:r>
            <w:proofErr w:type="spellStart"/>
            <w:r w:rsidRPr="00B126A1">
              <w:t>Abiraterone</w:t>
            </w:r>
            <w:proofErr w:type="spellEnd"/>
            <w:r w:rsidRPr="00B126A1">
              <w:t xml:space="preserve"> in Castration-Resistant Prostate Cancer: Induction of Steroidogenesis and Androgen Receptor Splice Variants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Clinical Cancer Research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10.107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2011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368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46.00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65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Kwok WK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Up-regulation of TWIST in prostate cancer and its implication as a therapeutic target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Cancer Research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9.727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2005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334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23.86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66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Papandreou CN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Phase I trial of the proteasome inhibitor </w:t>
            </w:r>
            <w:proofErr w:type="spellStart"/>
            <w:r w:rsidRPr="00B126A1">
              <w:t>bortezomib</w:t>
            </w:r>
            <w:proofErr w:type="spellEnd"/>
            <w:r w:rsidRPr="00B126A1">
              <w:t xml:space="preserve"> in patients with advanced solid tumors with observations in androgen-independent prostate cancer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Journal of Clinical Oncology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32.956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2004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361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24.07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67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Armstrong AJ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Circulating Tumor Cells from Patients with Advanced Prostate and Breast Cancer Display Both Epithelial and Mesenchymal Markers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Molecular Cancer Research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4.63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2011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357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44.63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68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Yagoda</w:t>
            </w:r>
            <w:proofErr w:type="spellEnd"/>
            <w:r w:rsidRPr="00B126A1">
              <w:t xml:space="preserve"> A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Cytotoxic chemotherapy for advanced hormone-resistant </w:t>
            </w:r>
            <w:r w:rsidRPr="00B126A1">
              <w:lastRenderedPageBreak/>
              <w:t>prostate-cancer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lastRenderedPageBreak/>
              <w:t>Cancer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5.772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1993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349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13.42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lastRenderedPageBreak/>
              <w:t>69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Cher ML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Genetic alterations in untreated metastases and androgen-independent prostate cancer detected by comparative genomic hybridization and </w:t>
            </w:r>
            <w:proofErr w:type="spellStart"/>
            <w:r w:rsidRPr="00B126A1">
              <w:t>allelotyping</w:t>
            </w:r>
            <w:proofErr w:type="spellEnd"/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Cancer Research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9.727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1996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358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15.57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70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Wen Y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HER-2/</w:t>
            </w:r>
            <w:proofErr w:type="spellStart"/>
            <w:r w:rsidRPr="00B126A1">
              <w:t>neu</w:t>
            </w:r>
            <w:proofErr w:type="spellEnd"/>
            <w:r w:rsidRPr="00B126A1">
              <w:t xml:space="preserve"> promotes androgen-independent survival and growth of prostate cancer cells through the </w:t>
            </w:r>
            <w:proofErr w:type="spellStart"/>
            <w:r w:rsidRPr="00B126A1">
              <w:t>Akt</w:t>
            </w:r>
            <w:proofErr w:type="spellEnd"/>
            <w:r w:rsidRPr="00B126A1">
              <w:t xml:space="preserve"> pathway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Cancer Research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9.727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2000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350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18.42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71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Mostaghel</w:t>
            </w:r>
            <w:proofErr w:type="spellEnd"/>
            <w:r w:rsidRPr="00B126A1">
              <w:t xml:space="preserve"> EA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Intraprostatic</w:t>
            </w:r>
            <w:proofErr w:type="spellEnd"/>
            <w:r w:rsidRPr="00B126A1">
              <w:t xml:space="preserve"> androgens and androgen-regulated gene expression persist after testosterone suppression: Therapeutic implications for castration-resistant prostate cancer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Cancer Research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9.727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2007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352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29.33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72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Shi XB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An androgen-regulated miRNA suppresses Bak1 expression and induces androgen-independent growth of prostate cancer cells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Proceedings of The National Academy of Sciences of The United States of America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9.412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2007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330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27.50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73 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Yang L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lncRNA</w:t>
            </w:r>
            <w:proofErr w:type="spellEnd"/>
            <w:r w:rsidRPr="00B126A1">
              <w:t>-dependent mechanisms of androgen-receptor-regulated gene activation programs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Nature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42.779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2013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313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52.17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74 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Beltran H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Molecular Characterization of Neuroendocrine Prostate Cancer and Identification of New Drug Targets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Cancer Discovery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29.497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2011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339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42.38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75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Zegarra</w:t>
            </w:r>
            <w:proofErr w:type="spellEnd"/>
            <w:r w:rsidRPr="00B126A1">
              <w:t>-Moro OL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Disruption of androgen receptor function inhibits proliferation of androgen-refractory prostate cancer cells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Cancer Research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9.727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2002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339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19.94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76 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Beltran H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Divergent clonal evolution of castration-resistant neuroendocrine prostate cancer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Nature Medicine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36.13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2016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339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113.00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77 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Harris WP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Androgen deprivation therapy: progress in understanding mechanisms of resistance and optimizing androgen depletion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Nature Clinical Practice Urology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0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2009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337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33.70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78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Halkidou</w:t>
            </w:r>
            <w:proofErr w:type="spellEnd"/>
            <w:r w:rsidRPr="00B126A1">
              <w:t xml:space="preserve"> K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Upregulation and nuclear recruitment of HDACI in hormone refractory prostate cancer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Prostate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3.279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2004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320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21.33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79 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Li Y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Androgen Receptor Splice Variants Mediate Enzalutamide Resistance in Castration-Resistant Prostate Cancer Cell Lines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Cancer Research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9.727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2013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327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54.50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80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Di Lorenzo G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Expression of epidermal growth factor receptor correlates with disease relapse and progression to androgen-independence in human prostate cancer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Clinical Cancer Research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10.107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2002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326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19.18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81 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Cornford</w:t>
            </w:r>
            <w:proofErr w:type="spellEnd"/>
            <w:r w:rsidRPr="00B126A1">
              <w:t xml:space="preserve"> P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EAU-ESTRO-SIOG Guidelines on Prostate Cancer. Part II: Treatment of Relapsing, Metastatic, and Castration-Resistant Prostate Cancer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European Urology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18.728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2017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314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157.00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82 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Danila DC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Phase II Multicenter Study of </w:t>
            </w:r>
            <w:proofErr w:type="spellStart"/>
            <w:r w:rsidRPr="00B126A1">
              <w:t>Abiraterone</w:t>
            </w:r>
            <w:proofErr w:type="spellEnd"/>
            <w:r w:rsidRPr="00B126A1">
              <w:t xml:space="preserve"> Acetate Plus </w:t>
            </w:r>
            <w:r w:rsidRPr="00B126A1">
              <w:lastRenderedPageBreak/>
              <w:t>Prednisone Therapy in Patients With Docetaxel-Treated Castration-Resistant Prostate Cancer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lastRenderedPageBreak/>
              <w:t>Journal of Clinical Oncology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32.956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2010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312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34.67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lastRenderedPageBreak/>
              <w:t>83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Nilsson S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Bone-targeted radium-223 in symptomatic, hormone-refractory prostate cancer: a </w:t>
            </w:r>
            <w:proofErr w:type="spellStart"/>
            <w:r w:rsidRPr="00B126A1">
              <w:t>randomised</w:t>
            </w:r>
            <w:proofErr w:type="spellEnd"/>
            <w:r w:rsidRPr="00B126A1">
              <w:t xml:space="preserve">, </w:t>
            </w:r>
            <w:proofErr w:type="spellStart"/>
            <w:r w:rsidRPr="00B126A1">
              <w:t>multicentre</w:t>
            </w:r>
            <w:proofErr w:type="spellEnd"/>
            <w:r w:rsidRPr="00B126A1">
              <w:t>, placebo-controlled phase II study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Lancet Oncology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33.752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2007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314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26.17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84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Dieli</w:t>
            </w:r>
            <w:proofErr w:type="spellEnd"/>
            <w:r w:rsidRPr="00B126A1">
              <w:t xml:space="preserve"> F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Targeting human gamma delta T cells with </w:t>
            </w:r>
            <w:proofErr w:type="spellStart"/>
            <w:r w:rsidRPr="00B126A1">
              <w:t>zoledronate</w:t>
            </w:r>
            <w:proofErr w:type="spellEnd"/>
            <w:r w:rsidRPr="00B126A1">
              <w:t xml:space="preserve"> and interleukin-2 for immunotherapy of hormone-refractory prostate cancer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Cancer Research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9.727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2007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311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25.92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85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Nakahara T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YM155, a novel small-molecule </w:t>
            </w:r>
            <w:proofErr w:type="spellStart"/>
            <w:r w:rsidRPr="00B126A1">
              <w:t>survivin</w:t>
            </w:r>
            <w:proofErr w:type="spellEnd"/>
            <w:r w:rsidRPr="00B126A1">
              <w:t xml:space="preserve"> suppressant, induces regression of established human hormone-refractory prostate tumor xenografts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Cancer Research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9.727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2007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303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25.25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86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Kelly WK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Prostate-specific antigen as a measure of disease outcome in metastatic hormone-refractory prostate-cancer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Journal of Clinical Oncology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32.956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1993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312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12.00 </w:t>
            </w:r>
          </w:p>
        </w:tc>
      </w:tr>
      <w:tr w:rsidR="00B126A1" w:rsidRPr="00B126A1" w:rsidTr="0063189F">
        <w:trPr>
          <w:trHeight w:val="552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87 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Slovin</w:t>
            </w:r>
            <w:proofErr w:type="spellEnd"/>
            <w:r w:rsidRPr="00B126A1">
              <w:t xml:space="preserve"> SF et al.</w:t>
            </w:r>
          </w:p>
        </w:tc>
        <w:tc>
          <w:tcPr>
            <w:tcW w:w="5620" w:type="dxa"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Ipilimumab alone or in combination with radiotherapy in metastatic castration-resistant prostate cancer: results from an open-label, multicenter phase I/II study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Annals of Oncology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18.274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2013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299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49.83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88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Graff JR 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Increased AKT activity contributes to prostate cancer progression by dramatically accelerating prostate tumor growth and diminishing p27(Kip1) expression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Journal of Biological Chemistry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4.238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2000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309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16.26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89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Lin SL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Loss of mir-146a function in hormone-refractory prostate cancer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RNA A Publication of The RNA Society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4.32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2008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291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26.45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90 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Clegg NJ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ARN-509: A Novel Antiandrogen for Prostate Cancer Treatment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Cancer Research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9.727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2012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302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43.14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91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Ammirante</w:t>
            </w:r>
            <w:proofErr w:type="spellEnd"/>
            <w:r w:rsidRPr="00B126A1">
              <w:t xml:space="preserve"> M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B-cell-derived </w:t>
            </w:r>
            <w:proofErr w:type="spellStart"/>
            <w:r w:rsidRPr="00B126A1">
              <w:t>lymphotoxin</w:t>
            </w:r>
            <w:proofErr w:type="spellEnd"/>
            <w:r w:rsidRPr="00B126A1">
              <w:t xml:space="preserve"> promotes castration-resistant prostate cancer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Nature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42.779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2010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295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32.78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92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Kinkade</w:t>
            </w:r>
            <w:proofErr w:type="spellEnd"/>
            <w:r w:rsidRPr="00B126A1">
              <w:t xml:space="preserve"> CW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Targeting AKT/</w:t>
            </w:r>
            <w:proofErr w:type="spellStart"/>
            <w:r w:rsidRPr="00B126A1">
              <w:t>mTOR</w:t>
            </w:r>
            <w:proofErr w:type="spellEnd"/>
            <w:r w:rsidRPr="00B126A1">
              <w:t xml:space="preserve"> and ERK MAPK signaling inhibits hormone-refractory prostate cancer in a preclinical mouse model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Journal of Clinical Investigation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11.864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2008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297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27.00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93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Tilley WD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Mutations in the androgen receptor gene are associated with progression of human prostate cancer to androgen independence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Clinical Cancer Research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10.107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1996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297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12.91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94 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Reid AHM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Significant and Sustained Antitumor Activity in Post-Docetaxel, Castration-Resistant Prostate Cancer With the CYP17 Inhibitor </w:t>
            </w:r>
            <w:proofErr w:type="spellStart"/>
            <w:r w:rsidRPr="00B126A1">
              <w:t>Abiraterone</w:t>
            </w:r>
            <w:proofErr w:type="spellEnd"/>
            <w:r w:rsidRPr="00B126A1">
              <w:t xml:space="preserve"> Acetate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Journal of Clinical Oncology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32.956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2010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296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32.89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95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Klein KA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Progression of metastatic human prostate cancer to androgen independence in </w:t>
            </w:r>
            <w:proofErr w:type="spellStart"/>
            <w:r w:rsidRPr="00B126A1">
              <w:t>immunodeficient</w:t>
            </w:r>
            <w:proofErr w:type="spellEnd"/>
            <w:r w:rsidRPr="00B126A1">
              <w:t xml:space="preserve"> SCID mice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Nature Medicine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36.13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1997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299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13.59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lastRenderedPageBreak/>
              <w:t xml:space="preserve">96 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Hu R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Distinct Transcriptional Programs Mediated by the Ligand-Dependent Full-Length Androgen Receptor and Its Splice Variants in Castration-Resistant Prostate Cancer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Cancer Research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9.727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2012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295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42.14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97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Bander NH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Phase I trial of (177)lutetium-labeled J591, a monoclonal antibody to prostate-specific membrane antigen, in patients with androgen-independent prostate cancer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Journal of Clinical Oncology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32.956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2005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290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20.71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98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Carducci MA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Effect of endothelin-A receptor blockade with </w:t>
            </w:r>
            <w:proofErr w:type="spellStart"/>
            <w:r w:rsidRPr="00B126A1">
              <w:t>atrasentan</w:t>
            </w:r>
            <w:proofErr w:type="spellEnd"/>
            <w:r w:rsidRPr="00B126A1">
              <w:t xml:space="preserve"> on tumor progression in men with hormone-refractory prostate cancer: A randomized, phase II, placebo-controlled trial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Journal of Clinical Oncology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32.956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2003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283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17.69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99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Andersen RJ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Regression of Castrate-Recurrent Prostate Cancer by a Small-Molecule Inhibitor of the Amino-Terminus Domain of the Androgen Receptor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Cancer Cell 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26.602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2010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292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32.44 </w:t>
            </w:r>
          </w:p>
        </w:tc>
      </w:tr>
      <w:tr w:rsidR="00B126A1" w:rsidRPr="00B126A1" w:rsidTr="0063189F">
        <w:trPr>
          <w:trHeight w:val="276"/>
        </w:trPr>
        <w:tc>
          <w:tcPr>
            <w:tcW w:w="66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100</w:t>
            </w:r>
          </w:p>
        </w:tc>
        <w:tc>
          <w:tcPr>
            <w:tcW w:w="1751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proofErr w:type="spellStart"/>
            <w:r w:rsidRPr="00B126A1">
              <w:t>Taplin</w:t>
            </w:r>
            <w:proofErr w:type="spellEnd"/>
            <w:r w:rsidRPr="00B126A1">
              <w:t xml:space="preserve"> ME et al.</w:t>
            </w:r>
          </w:p>
        </w:tc>
        <w:tc>
          <w:tcPr>
            <w:tcW w:w="562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Androgen receptor: A key molecule in the progression of prostate cancer to hormone independence</w:t>
            </w:r>
          </w:p>
        </w:tc>
        <w:tc>
          <w:tcPr>
            <w:tcW w:w="311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Journal of Cellular Biochemistry</w:t>
            </w:r>
          </w:p>
        </w:tc>
        <w:tc>
          <w:tcPr>
            <w:tcW w:w="89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4.237</w:t>
            </w:r>
          </w:p>
        </w:tc>
        <w:tc>
          <w:tcPr>
            <w:tcW w:w="709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2004</w:t>
            </w:r>
          </w:p>
        </w:tc>
        <w:tc>
          <w:tcPr>
            <w:tcW w:w="850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>282</w:t>
            </w:r>
          </w:p>
        </w:tc>
        <w:tc>
          <w:tcPr>
            <w:tcW w:w="993" w:type="dxa"/>
            <w:noWrap/>
            <w:hideMark/>
          </w:tcPr>
          <w:p w:rsidR="00913EF5" w:rsidRPr="00B126A1" w:rsidRDefault="00913EF5" w:rsidP="00B126A1">
            <w:pPr>
              <w:pStyle w:val="a5"/>
            </w:pPr>
            <w:r w:rsidRPr="00B126A1">
              <w:t xml:space="preserve">18.80 </w:t>
            </w:r>
          </w:p>
        </w:tc>
      </w:tr>
    </w:tbl>
    <w:p w:rsidR="00913EF5" w:rsidRPr="00B126A1" w:rsidRDefault="00913EF5" w:rsidP="00913EF5">
      <w:pPr>
        <w:spacing w:line="480" w:lineRule="auto"/>
        <w:ind w:firstLine="420"/>
      </w:pPr>
      <w:proofErr w:type="gramStart"/>
      <w:r w:rsidRPr="00B126A1">
        <w:t>TC</w:t>
      </w:r>
      <w:r w:rsidR="00B126A1" w:rsidRPr="00B126A1">
        <w:t>,</w:t>
      </w:r>
      <w:r w:rsidRPr="00B126A1">
        <w:t>:</w:t>
      </w:r>
      <w:proofErr w:type="gramEnd"/>
      <w:r w:rsidRPr="00B126A1">
        <w:t xml:space="preserve"> total citations; AC/Y</w:t>
      </w:r>
      <w:r w:rsidR="00B126A1" w:rsidRPr="00B126A1">
        <w:t>,</w:t>
      </w:r>
      <w:r w:rsidRPr="00B126A1">
        <w:t xml:space="preserve"> average citations per year</w:t>
      </w:r>
      <w:r w:rsidR="00B126A1" w:rsidRPr="00B126A1">
        <w:t>.</w:t>
      </w:r>
    </w:p>
    <w:p w:rsidR="00913EF5" w:rsidRPr="00B126A1" w:rsidRDefault="00913EF5" w:rsidP="00913EF5">
      <w:pPr>
        <w:ind w:firstLine="420"/>
      </w:pPr>
    </w:p>
    <w:p w:rsidR="00525272" w:rsidRPr="00B126A1" w:rsidRDefault="00525272" w:rsidP="00913EF5">
      <w:pPr>
        <w:ind w:firstLine="420"/>
      </w:pPr>
    </w:p>
    <w:sectPr w:rsidR="00525272" w:rsidRPr="00B126A1" w:rsidSect="00B657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6A1" w:rsidRDefault="00B126A1" w:rsidP="00B126A1">
      <w:pPr>
        <w:ind w:firstLine="420"/>
      </w:pPr>
      <w:r>
        <w:separator/>
      </w:r>
    </w:p>
  </w:endnote>
  <w:endnote w:type="continuationSeparator" w:id="0">
    <w:p w:rsidR="00B126A1" w:rsidRDefault="00B126A1" w:rsidP="00B126A1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6A1" w:rsidRDefault="00B126A1">
    <w:pPr>
      <w:pStyle w:val="af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6A1" w:rsidRDefault="00B126A1">
    <w:pPr>
      <w:pStyle w:val="af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6A1" w:rsidRDefault="00B126A1">
    <w:pPr>
      <w:pStyle w:val="af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6A1" w:rsidRDefault="00B126A1" w:rsidP="00B126A1">
      <w:pPr>
        <w:ind w:firstLine="420"/>
      </w:pPr>
      <w:r>
        <w:separator/>
      </w:r>
    </w:p>
  </w:footnote>
  <w:footnote w:type="continuationSeparator" w:id="0">
    <w:p w:rsidR="00B126A1" w:rsidRDefault="00B126A1" w:rsidP="00B126A1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6A1" w:rsidRDefault="00B126A1">
    <w:pPr>
      <w:pStyle w:val="af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3D0" w:rsidRPr="000943D0" w:rsidRDefault="000943D0" w:rsidP="000943D0">
    <w:pPr>
      <w:pStyle w:val="af8"/>
      <w:pBdr>
        <w:bottom w:val="none" w:sz="0" w:space="0" w:color="auto"/>
      </w:pBdr>
      <w:ind w:firstLine="360"/>
      <w:jc w:val="both"/>
      <w:rPr>
        <w:rFonts w:eastAsiaTheme="minorEastAsia" w:hint="eastAsia"/>
      </w:rPr>
    </w:pPr>
    <w:r>
      <w:rPr>
        <w:rFonts w:eastAsiaTheme="minorEastAsia" w:hint="eastAsia"/>
        <w:noProof/>
      </w:rPr>
      <w:drawing>
        <wp:inline distT="0" distB="0" distL="0" distR="0">
          <wp:extent cx="1238250" cy="381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m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6A1" w:rsidRDefault="00B126A1">
    <w:pPr>
      <w:pStyle w:val="af8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6836"/>
    <w:multiLevelType w:val="hybridMultilevel"/>
    <w:tmpl w:val="5AEC8E00"/>
    <w:lvl w:ilvl="0" w:tplc="78DE5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2F1CC6"/>
    <w:multiLevelType w:val="hybridMultilevel"/>
    <w:tmpl w:val="AE184A4A"/>
    <w:lvl w:ilvl="0" w:tplc="B82CFF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D661A69"/>
    <w:multiLevelType w:val="multilevel"/>
    <w:tmpl w:val="B7664590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F5"/>
    <w:rsid w:val="00040B2E"/>
    <w:rsid w:val="000943D0"/>
    <w:rsid w:val="000C33A8"/>
    <w:rsid w:val="000F54B3"/>
    <w:rsid w:val="00203A48"/>
    <w:rsid w:val="0036328C"/>
    <w:rsid w:val="003E3EB3"/>
    <w:rsid w:val="004B3D4E"/>
    <w:rsid w:val="00525272"/>
    <w:rsid w:val="005C3F13"/>
    <w:rsid w:val="0063189F"/>
    <w:rsid w:val="007C1865"/>
    <w:rsid w:val="007F7B2B"/>
    <w:rsid w:val="00913EF5"/>
    <w:rsid w:val="00AA4595"/>
    <w:rsid w:val="00B126A1"/>
    <w:rsid w:val="00CB2F68"/>
    <w:rsid w:val="00D862BE"/>
    <w:rsid w:val="00F735E9"/>
    <w:rsid w:val="00F8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2A122"/>
  <w15:chartTrackingRefBased/>
  <w15:docId w15:val="{AC73DE12-1CE8-4F6C-A5AC-81C5077A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EF5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F8356F"/>
    <w:pPr>
      <w:autoSpaceDE w:val="0"/>
      <w:autoSpaceDN w:val="0"/>
      <w:adjustRightInd w:val="0"/>
      <w:spacing w:beforeLines="100" w:before="312" w:afterLines="100" w:after="312"/>
      <w:ind w:left="431" w:firstLineChars="0" w:hanging="431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F8356F"/>
    <w:pPr>
      <w:keepNext/>
      <w:keepLines/>
      <w:spacing w:beforeLines="50" w:before="156" w:afterLines="50" w:after="156"/>
      <w:ind w:left="578" w:firstLineChars="0" w:hanging="578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F8356F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F8356F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356F"/>
    <w:pPr>
      <w:keepNext/>
      <w:keepLines/>
      <w:numPr>
        <w:ilvl w:val="5"/>
        <w:numId w:val="12"/>
      </w:numPr>
      <w:spacing w:before="240" w:after="64" w:line="320" w:lineRule="auto"/>
      <w:ind w:firstLineChars="0" w:firstLine="0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356F"/>
    <w:pPr>
      <w:keepNext/>
      <w:keepLines/>
      <w:numPr>
        <w:ilvl w:val="6"/>
        <w:numId w:val="12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56F"/>
    <w:pPr>
      <w:keepNext/>
      <w:keepLines/>
      <w:numPr>
        <w:ilvl w:val="7"/>
        <w:numId w:val="12"/>
      </w:numPr>
      <w:spacing w:before="240" w:after="64" w:line="320" w:lineRule="auto"/>
      <w:ind w:firstLineChars="0" w:firstLine="0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356F"/>
    <w:pPr>
      <w:keepNext/>
      <w:keepLines/>
      <w:numPr>
        <w:ilvl w:val="8"/>
        <w:numId w:val="12"/>
      </w:numPr>
      <w:spacing w:before="240" w:after="64" w:line="320" w:lineRule="auto"/>
      <w:ind w:firstLineChars="0"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autoRedefine/>
    <w:qFormat/>
    <w:rsid w:val="00F8356F"/>
    <w:pPr>
      <w:ind w:firstLineChars="0" w:firstLine="0"/>
    </w:pPr>
    <w:rPr>
      <w:b/>
      <w:noProof/>
      <w:sz w:val="24"/>
      <w:szCs w:val="24"/>
    </w:rPr>
  </w:style>
  <w:style w:type="paragraph" w:customStyle="1" w:styleId="Keywords">
    <w:name w:val="Keywords"/>
    <w:basedOn w:val="a"/>
    <w:autoRedefine/>
    <w:qFormat/>
    <w:rsid w:val="00F8356F"/>
    <w:pPr>
      <w:ind w:firstLineChars="0" w:firstLine="0"/>
    </w:pPr>
    <w:rPr>
      <w:rFonts w:eastAsia="宋体"/>
      <w:b/>
      <w:noProof/>
    </w:rPr>
  </w:style>
  <w:style w:type="character" w:customStyle="1" w:styleId="10">
    <w:name w:val="标题 1 字符"/>
    <w:aliases w:val="一级标题 字符"/>
    <w:link w:val="1"/>
    <w:uiPriority w:val="1"/>
    <w:rsid w:val="00F8356F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F8356F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F8356F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F8356F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F8356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F8356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F8356F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F8356F"/>
    <w:rPr>
      <w:rFonts w:asciiTheme="majorHAnsi" w:eastAsiaTheme="majorEastAsia" w:hAnsiTheme="majorHAnsi" w:cstheme="majorBidi"/>
      <w:szCs w:val="21"/>
    </w:rPr>
  </w:style>
  <w:style w:type="paragraph" w:customStyle="1" w:styleId="References">
    <w:name w:val="References"/>
    <w:basedOn w:val="a"/>
    <w:link w:val="References0"/>
    <w:autoRedefine/>
    <w:qFormat/>
    <w:rsid w:val="00F8356F"/>
    <w:pPr>
      <w:autoSpaceDE w:val="0"/>
      <w:autoSpaceDN w:val="0"/>
      <w:adjustRightInd w:val="0"/>
      <w:ind w:firstLineChars="0" w:firstLine="0"/>
    </w:pPr>
    <w:rPr>
      <w:b/>
      <w:kern w:val="0"/>
      <w:sz w:val="24"/>
      <w:szCs w:val="24"/>
    </w:rPr>
  </w:style>
  <w:style w:type="character" w:customStyle="1" w:styleId="References0">
    <w:name w:val="References 字符"/>
    <w:basedOn w:val="a0"/>
    <w:link w:val="References"/>
    <w:rsid w:val="00F8356F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356F"/>
    <w:pPr>
      <w:autoSpaceDE w:val="0"/>
      <w:autoSpaceDN w:val="0"/>
      <w:adjustRightInd w:val="0"/>
      <w:ind w:left="133"/>
      <w:jc w:val="center"/>
    </w:pPr>
    <w:rPr>
      <w:rFonts w:ascii="Book Antiqua" w:hAnsi="Book Antiqua" w:cs="Book Antiqua"/>
      <w:kern w:val="0"/>
      <w:sz w:val="24"/>
      <w:szCs w:val="24"/>
    </w:rPr>
  </w:style>
  <w:style w:type="paragraph" w:customStyle="1" w:styleId="a3">
    <w:name w:val="版权信息"/>
    <w:basedOn w:val="a"/>
    <w:autoRedefine/>
    <w:qFormat/>
    <w:rsid w:val="00F8356F"/>
    <w:pPr>
      <w:ind w:firstLineChars="0" w:firstLine="0"/>
    </w:pPr>
  </w:style>
  <w:style w:type="paragraph" w:customStyle="1" w:styleId="a4">
    <w:name w:val="表题"/>
    <w:basedOn w:val="a"/>
    <w:autoRedefine/>
    <w:qFormat/>
    <w:rsid w:val="00F8356F"/>
    <w:pPr>
      <w:spacing w:beforeLines="100" w:before="100" w:afterLines="100" w:after="100" w:line="360" w:lineRule="auto"/>
      <w:ind w:leftChars="200" w:left="200" w:firstLineChars="0" w:firstLine="0"/>
      <w:jc w:val="center"/>
    </w:pPr>
    <w:rPr>
      <w:b/>
    </w:rPr>
  </w:style>
  <w:style w:type="paragraph" w:customStyle="1" w:styleId="a5">
    <w:name w:val="表注"/>
    <w:basedOn w:val="a"/>
    <w:autoRedefine/>
    <w:qFormat/>
    <w:rsid w:val="00F8356F"/>
    <w:pPr>
      <w:snapToGrid w:val="0"/>
      <w:ind w:firstLineChars="0" w:firstLine="0"/>
    </w:pPr>
  </w:style>
  <w:style w:type="paragraph" w:customStyle="1" w:styleId="a6">
    <w:name w:val="参考文献"/>
    <w:basedOn w:val="a"/>
    <w:autoRedefine/>
    <w:qFormat/>
    <w:rsid w:val="00F8356F"/>
    <w:pPr>
      <w:ind w:left="360" w:hangingChars="200" w:hanging="360"/>
    </w:pPr>
    <w:rPr>
      <w:rFonts w:eastAsiaTheme="minorEastAsia" w:cstheme="minorBidi"/>
      <w:sz w:val="18"/>
      <w:szCs w:val="24"/>
    </w:rPr>
  </w:style>
  <w:style w:type="character" w:styleId="a7">
    <w:name w:val="Hyperlink"/>
    <w:uiPriority w:val="99"/>
    <w:unhideWhenUsed/>
    <w:rsid w:val="00F8356F"/>
    <w:rPr>
      <w:color w:val="0563C1"/>
      <w:u w:val="single"/>
    </w:rPr>
  </w:style>
  <w:style w:type="paragraph" w:customStyle="1" w:styleId="a8">
    <w:name w:val="稿件类型"/>
    <w:basedOn w:val="a"/>
    <w:autoRedefine/>
    <w:qFormat/>
    <w:rsid w:val="00F8356F"/>
    <w:pPr>
      <w:ind w:firstLineChars="0" w:firstLine="0"/>
      <w:jc w:val="left"/>
    </w:pPr>
    <w:rPr>
      <w:rFonts w:eastAsia="宋体" w:cstheme="minorBidi"/>
      <w:i/>
      <w:sz w:val="20"/>
    </w:rPr>
  </w:style>
  <w:style w:type="paragraph" w:customStyle="1" w:styleId="a9">
    <w:name w:val="关键词"/>
    <w:basedOn w:val="Keywords"/>
    <w:autoRedefine/>
    <w:qFormat/>
    <w:rsid w:val="00F8356F"/>
    <w:rPr>
      <w:rFonts w:eastAsia="Times New Roman"/>
      <w:b w:val="0"/>
    </w:rPr>
  </w:style>
  <w:style w:type="character" w:styleId="aa">
    <w:name w:val="line number"/>
    <w:uiPriority w:val="99"/>
    <w:semiHidden/>
    <w:unhideWhenUsed/>
    <w:rsid w:val="00F8356F"/>
  </w:style>
  <w:style w:type="paragraph" w:customStyle="1" w:styleId="ab">
    <w:name w:val="机构信息"/>
    <w:basedOn w:val="a"/>
    <w:link w:val="ac"/>
    <w:autoRedefine/>
    <w:qFormat/>
    <w:rsid w:val="00F8356F"/>
    <w:pPr>
      <w:ind w:firstLineChars="0" w:firstLine="0"/>
    </w:pPr>
    <w:rPr>
      <w:rFonts w:cstheme="minorBidi"/>
      <w:i/>
    </w:rPr>
  </w:style>
  <w:style w:type="character" w:customStyle="1" w:styleId="ac">
    <w:name w:val="机构信息 字符"/>
    <w:link w:val="ab"/>
    <w:rsid w:val="00F8356F"/>
    <w:rPr>
      <w:rFonts w:ascii="Times New Roman" w:eastAsia="Times New Roman" w:hAnsi="Times New Roman"/>
      <w:i/>
      <w:szCs w:val="21"/>
    </w:rPr>
  </w:style>
  <w:style w:type="paragraph" w:customStyle="1" w:styleId="ad">
    <w:name w:val="接收日期"/>
    <w:basedOn w:val="a"/>
    <w:autoRedefine/>
    <w:qFormat/>
    <w:rsid w:val="00F8356F"/>
    <w:pPr>
      <w:ind w:firstLineChars="0" w:firstLine="0"/>
    </w:pPr>
  </w:style>
  <w:style w:type="paragraph" w:styleId="ae">
    <w:name w:val="List Paragraph"/>
    <w:basedOn w:val="a"/>
    <w:uiPriority w:val="1"/>
    <w:qFormat/>
    <w:rsid w:val="00F8356F"/>
    <w:pPr>
      <w:autoSpaceDE w:val="0"/>
      <w:autoSpaceDN w:val="0"/>
      <w:adjustRightInd w:val="0"/>
      <w:spacing w:before="3"/>
      <w:ind w:left="561" w:right="126" w:hanging="431"/>
    </w:pPr>
    <w:rPr>
      <w:rFonts w:ascii="Book Antiqua" w:hAnsi="Book Antiqua" w:cs="Book Antiqua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8356F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F8356F"/>
    <w:rPr>
      <w:rFonts w:ascii="Times New Roman" w:eastAsia="Times New Roman" w:hAnsi="Times New Roman" w:cs="Times New Roman"/>
      <w:sz w:val="18"/>
      <w:szCs w:val="18"/>
    </w:rPr>
  </w:style>
  <w:style w:type="paragraph" w:styleId="af1">
    <w:name w:val="caption"/>
    <w:basedOn w:val="a"/>
    <w:next w:val="a"/>
    <w:autoRedefine/>
    <w:uiPriority w:val="35"/>
    <w:unhideWhenUsed/>
    <w:qFormat/>
    <w:rsid w:val="00F8356F"/>
    <w:pPr>
      <w:ind w:firstLineChars="0" w:firstLine="0"/>
    </w:pPr>
  </w:style>
  <w:style w:type="paragraph" w:customStyle="1" w:styleId="af2">
    <w:name w:val="通讯作者"/>
    <w:basedOn w:val="a"/>
    <w:autoRedefine/>
    <w:qFormat/>
    <w:rsid w:val="00F8356F"/>
    <w:pPr>
      <w:ind w:firstLineChars="0" w:firstLine="0"/>
    </w:pPr>
  </w:style>
  <w:style w:type="paragraph" w:customStyle="1" w:styleId="af3">
    <w:name w:val="图注"/>
    <w:basedOn w:val="a"/>
    <w:autoRedefine/>
    <w:qFormat/>
    <w:rsid w:val="00F8356F"/>
    <w:pPr>
      <w:ind w:firstLineChars="0" w:firstLine="0"/>
    </w:pPr>
  </w:style>
  <w:style w:type="table" w:customStyle="1" w:styleId="5-11">
    <w:name w:val="网格表 5 深色 - 着色 11"/>
    <w:basedOn w:val="a1"/>
    <w:uiPriority w:val="50"/>
    <w:qFormat/>
    <w:rsid w:val="00F8356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5-111">
    <w:name w:val="网格表 5 深色 - 着色 111"/>
    <w:basedOn w:val="a1"/>
    <w:uiPriority w:val="50"/>
    <w:qFormat/>
    <w:rsid w:val="00F8356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5-112">
    <w:name w:val="网格表 5 深色 - 着色 112"/>
    <w:basedOn w:val="a1"/>
    <w:uiPriority w:val="50"/>
    <w:qFormat/>
    <w:rsid w:val="00F8356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customStyle="1" w:styleId="af4">
    <w:name w:val="文章标题"/>
    <w:basedOn w:val="a"/>
    <w:link w:val="af5"/>
    <w:autoRedefine/>
    <w:qFormat/>
    <w:rsid w:val="00F8356F"/>
    <w:pPr>
      <w:kinsoku w:val="0"/>
      <w:overflowPunct w:val="0"/>
      <w:autoSpaceDE w:val="0"/>
      <w:autoSpaceDN w:val="0"/>
      <w:adjustRightInd w:val="0"/>
      <w:ind w:firstLineChars="0" w:firstLine="0"/>
    </w:pPr>
    <w:rPr>
      <w:rFonts w:cstheme="minorBidi"/>
      <w:b/>
      <w:bCs/>
      <w:spacing w:val="-8"/>
      <w:sz w:val="36"/>
      <w:szCs w:val="36"/>
    </w:rPr>
  </w:style>
  <w:style w:type="character" w:customStyle="1" w:styleId="af5">
    <w:name w:val="文章标题 字符"/>
    <w:link w:val="af4"/>
    <w:rsid w:val="00F8356F"/>
    <w:rPr>
      <w:rFonts w:ascii="Times New Roman" w:eastAsia="Times New Roman" w:hAnsi="Times New Roman"/>
      <w:b/>
      <w:bCs/>
      <w:spacing w:val="-8"/>
      <w:sz w:val="36"/>
      <w:szCs w:val="36"/>
    </w:rPr>
  </w:style>
  <w:style w:type="numbering" w:customStyle="1" w:styleId="11">
    <w:name w:val="无列表1"/>
    <w:next w:val="a2"/>
    <w:uiPriority w:val="99"/>
    <w:semiHidden/>
    <w:unhideWhenUsed/>
    <w:rsid w:val="00F8356F"/>
  </w:style>
  <w:style w:type="paragraph" w:styleId="af6">
    <w:name w:val="footer"/>
    <w:basedOn w:val="a"/>
    <w:link w:val="af7"/>
    <w:uiPriority w:val="99"/>
    <w:unhideWhenUsed/>
    <w:rsid w:val="00F83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7">
    <w:name w:val="页脚 字符"/>
    <w:link w:val="af6"/>
    <w:uiPriority w:val="99"/>
    <w:rsid w:val="00F8356F"/>
    <w:rPr>
      <w:rFonts w:ascii="Times New Roman" w:eastAsia="Times New Roman" w:hAnsi="Times New Roman" w:cs="Times New Roman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F83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9">
    <w:name w:val="页眉 字符"/>
    <w:link w:val="af8"/>
    <w:uiPriority w:val="99"/>
    <w:rsid w:val="00F8356F"/>
    <w:rPr>
      <w:rFonts w:ascii="Times New Roman" w:eastAsia="Times New Roman" w:hAnsi="Times New Roman" w:cs="Times New Roman"/>
      <w:sz w:val="18"/>
      <w:szCs w:val="18"/>
    </w:rPr>
  </w:style>
  <w:style w:type="paragraph" w:customStyle="1" w:styleId="afa">
    <w:name w:val="摘要"/>
    <w:basedOn w:val="Abstract"/>
    <w:autoRedefine/>
    <w:qFormat/>
    <w:rsid w:val="00F8356F"/>
    <w:rPr>
      <w:b w:val="0"/>
      <w:sz w:val="21"/>
      <w:szCs w:val="21"/>
    </w:rPr>
  </w:style>
  <w:style w:type="paragraph" w:styleId="afb">
    <w:name w:val="Body Text"/>
    <w:basedOn w:val="a"/>
    <w:link w:val="afc"/>
    <w:autoRedefine/>
    <w:uiPriority w:val="1"/>
    <w:qFormat/>
    <w:rsid w:val="00F8356F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c">
    <w:name w:val="正文文本 字符"/>
    <w:link w:val="afb"/>
    <w:uiPriority w:val="1"/>
    <w:rsid w:val="00F8356F"/>
    <w:rPr>
      <w:rFonts w:ascii="Times New Roman" w:eastAsia="Times New Roman" w:hAnsi="Times New Roman" w:cs="Times New Roman"/>
      <w:kern w:val="0"/>
      <w:szCs w:val="21"/>
    </w:rPr>
  </w:style>
  <w:style w:type="paragraph" w:customStyle="1" w:styleId="afd">
    <w:name w:val="致谢部分"/>
    <w:basedOn w:val="afb"/>
    <w:link w:val="afe"/>
    <w:autoRedefine/>
    <w:qFormat/>
    <w:rsid w:val="00F8356F"/>
    <w:pPr>
      <w:ind w:firstLineChars="0" w:firstLine="0"/>
    </w:pPr>
    <w:rPr>
      <w:b/>
      <w:sz w:val="24"/>
      <w:szCs w:val="24"/>
    </w:rPr>
  </w:style>
  <w:style w:type="character" w:customStyle="1" w:styleId="afe">
    <w:name w:val="致谢部分 字符"/>
    <w:basedOn w:val="afc"/>
    <w:link w:val="afd"/>
    <w:rsid w:val="00F8356F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f">
    <w:name w:val="作者信息"/>
    <w:basedOn w:val="a"/>
    <w:autoRedefine/>
    <w:qFormat/>
    <w:rsid w:val="00F8356F"/>
    <w:pPr>
      <w:ind w:firstLineChars="0" w:firstLine="0"/>
    </w:pPr>
    <w:rPr>
      <w:rFonts w:cstheme="minorBidi"/>
    </w:rPr>
  </w:style>
  <w:style w:type="character" w:styleId="aff0">
    <w:name w:val="FollowedHyperlink"/>
    <w:basedOn w:val="a0"/>
    <w:uiPriority w:val="99"/>
    <w:semiHidden/>
    <w:unhideWhenUsed/>
    <w:rsid w:val="00913EF5"/>
    <w:rPr>
      <w:color w:val="954F72" w:themeColor="followedHyperlink"/>
      <w:u w:val="single"/>
    </w:rPr>
  </w:style>
  <w:style w:type="numbering" w:customStyle="1" w:styleId="21">
    <w:name w:val="无列表2"/>
    <w:next w:val="a2"/>
    <w:uiPriority w:val="99"/>
    <w:semiHidden/>
    <w:unhideWhenUsed/>
    <w:rsid w:val="00913EF5"/>
  </w:style>
  <w:style w:type="table" w:customStyle="1" w:styleId="5-113">
    <w:name w:val="网格表 5 深色 - 着色 113"/>
    <w:basedOn w:val="a1"/>
    <w:uiPriority w:val="50"/>
    <w:qFormat/>
    <w:rsid w:val="00913EF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5-1111">
    <w:name w:val="网格表 5 深色 - 着色 1111"/>
    <w:basedOn w:val="a1"/>
    <w:uiPriority w:val="50"/>
    <w:qFormat/>
    <w:rsid w:val="00913EF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5-1121">
    <w:name w:val="网格表 5 深色 - 着色 1121"/>
    <w:basedOn w:val="a1"/>
    <w:uiPriority w:val="50"/>
    <w:qFormat/>
    <w:rsid w:val="00913EF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numbering" w:customStyle="1" w:styleId="110">
    <w:name w:val="无列表11"/>
    <w:next w:val="a2"/>
    <w:uiPriority w:val="99"/>
    <w:semiHidden/>
    <w:unhideWhenUsed/>
    <w:rsid w:val="00913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2783</Words>
  <Characters>15867</Characters>
  <Application>Microsoft Office Word</Application>
  <DocSecurity>0</DocSecurity>
  <Lines>132</Lines>
  <Paragraphs>37</Paragraphs>
  <ScaleCrop>false</ScaleCrop>
  <Company/>
  <LinksUpToDate>false</LinksUpToDate>
  <CharactersWithSpaces>18613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Blythe</dc:creator>
  <cp:keywords/>
  <dc:description/>
  <cp:lastModifiedBy>willa</cp:lastModifiedBy>
  <cp:revision>5</cp:revision>
  <dcterms:created xsi:type="dcterms:W3CDTF">2021-04-01T07:21:00Z</dcterms:created>
  <dcterms:modified xsi:type="dcterms:W3CDTF">2021-04-07T04:49:00Z</dcterms:modified>
</cp:coreProperties>
</file>